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80" w:lineRule="exact"/>
        <w:ind w:firstLine="482" w:firstLineChars="200"/>
        <w:rPr>
          <w:rFonts w:hint="default" w:ascii="Times New Roman" w:hAnsi="Times New Roman" w:cs="Times New Roman"/>
          <w:b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color w:val="auto"/>
          <w:kern w:val="0"/>
          <w:sz w:val="24"/>
          <w:szCs w:val="24"/>
          <w:lang w:val="en-US" w:eastAsia="zh-CN"/>
        </w:rPr>
        <w:t>陀螺仪管道定位测绘系统</w:t>
      </w:r>
      <w:r>
        <w:rPr>
          <w:rFonts w:hint="default" w:ascii="Times New Roman" w:hAnsi="Times New Roman" w:cs="Times New Roman"/>
          <w:b/>
          <w:color w:val="auto"/>
          <w:kern w:val="0"/>
          <w:sz w:val="24"/>
          <w:szCs w:val="24"/>
          <w:lang w:val="en-US" w:eastAsia="zh-CN"/>
        </w:rPr>
        <w:t>技术参数要求</w:t>
      </w:r>
    </w:p>
    <w:p>
      <w:pPr>
        <w:pStyle w:val="2"/>
        <w:rPr>
          <w:rFonts w:hint="eastAsia"/>
        </w:rPr>
      </w:pPr>
    </w:p>
    <w:tbl>
      <w:tblPr>
        <w:tblStyle w:val="3"/>
        <w:tblW w:w="784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9"/>
        <w:gridCol w:w="41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采购陀螺仪管道定位测绘系统技术规格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探测器长度（不含轮架）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504毫米/20英寸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直径（不含轮架）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42毫米、1.7英寸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探测器重量（不含轮架）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3kg/6Ib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最大倾斜角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5"/>
                <w:rFonts w:eastAsia="宋体"/>
                <w:color w:val="auto"/>
                <w:sz w:val="21"/>
                <w:szCs w:val="21"/>
                <w:lang w:val="en-US" w:eastAsia="zh-CN" w:bidi="ar"/>
              </w:rPr>
              <w:t xml:space="preserve">–45° </w:t>
            </w:r>
            <w:r>
              <w:rPr>
                <w:rStyle w:val="6"/>
                <w:color w:val="auto"/>
                <w:sz w:val="21"/>
                <w:szCs w:val="21"/>
                <w:lang w:val="en-US" w:eastAsia="zh-CN" w:bidi="ar"/>
              </w:rPr>
              <w:t>至</w:t>
            </w:r>
            <w:r>
              <w:rPr>
                <w:rStyle w:val="5"/>
                <w:rFonts w:eastAsia="宋体"/>
                <w:color w:val="auto"/>
                <w:sz w:val="21"/>
                <w:szCs w:val="21"/>
                <w:lang w:val="en-US" w:eastAsia="zh-CN" w:bidi="ar"/>
              </w:rPr>
              <w:t xml:space="preserve"> 45°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最大加速度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适用管径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5"/>
                <w:rFonts w:eastAsia="宋体"/>
                <w:color w:val="auto"/>
                <w:sz w:val="21"/>
                <w:szCs w:val="21"/>
                <w:lang w:val="en-US" w:eastAsia="zh-CN" w:bidi="ar"/>
              </w:rPr>
              <w:t>90mm</w:t>
            </w:r>
            <w:r>
              <w:rPr>
                <w:rStyle w:val="6"/>
                <w:color w:val="auto"/>
                <w:sz w:val="21"/>
                <w:szCs w:val="21"/>
                <w:lang w:val="en-US" w:eastAsia="zh-CN" w:bidi="ar"/>
              </w:rPr>
              <w:t>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管道最大测量长度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5"/>
                <w:rFonts w:eastAsia="宋体"/>
                <w:color w:val="auto"/>
                <w:sz w:val="21"/>
                <w:szCs w:val="21"/>
                <w:lang w:val="en-US" w:eastAsia="zh-CN" w:bidi="ar"/>
              </w:rPr>
              <w:t>300</w:t>
            </w:r>
            <w:r>
              <w:rPr>
                <w:rStyle w:val="6"/>
                <w:color w:val="auto"/>
                <w:sz w:val="21"/>
                <w:szCs w:val="21"/>
                <w:lang w:val="en-US" w:eastAsia="zh-CN" w:bidi="ar"/>
              </w:rPr>
              <w:t>米、984英尺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最大牵引力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5"/>
                <w:rFonts w:eastAsia="宋体"/>
                <w:color w:val="auto"/>
                <w:sz w:val="21"/>
                <w:szCs w:val="21"/>
                <w:lang w:val="en-US" w:eastAsia="zh-CN" w:bidi="ar"/>
              </w:rPr>
              <w:t>150</w:t>
            </w:r>
            <w:r>
              <w:rPr>
                <w:rStyle w:val="6"/>
                <w:color w:val="auto"/>
                <w:sz w:val="21"/>
                <w:szCs w:val="21"/>
                <w:lang w:val="en-US" w:eastAsia="zh-CN" w:bidi="ar"/>
              </w:rPr>
              <w:t>公斤</w:t>
            </w:r>
            <w:r>
              <w:rPr>
                <w:rStyle w:val="5"/>
                <w:rFonts w:eastAsia="宋体"/>
                <w:color w:val="auto"/>
                <w:sz w:val="21"/>
                <w:szCs w:val="21"/>
                <w:lang w:val="en-US" w:eastAsia="zh-CN" w:bidi="ar"/>
              </w:rPr>
              <w:t>/300</w:t>
            </w:r>
            <w:r>
              <w:rPr>
                <w:rStyle w:val="6"/>
                <w:color w:val="auto"/>
                <w:sz w:val="21"/>
                <w:szCs w:val="21"/>
                <w:lang w:val="en-US" w:eastAsia="zh-CN" w:bidi="ar"/>
              </w:rPr>
              <w:t>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建议牵引速度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5"/>
                <w:rFonts w:eastAsia="宋体"/>
                <w:color w:val="auto"/>
                <w:sz w:val="21"/>
                <w:szCs w:val="21"/>
                <w:lang w:val="en-US" w:eastAsia="zh-CN" w:bidi="ar"/>
              </w:rPr>
              <w:t xml:space="preserve">1m/s  </w:t>
            </w:r>
            <w:r>
              <w:rPr>
                <w:rStyle w:val="6"/>
                <w:color w:val="auto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5"/>
                <w:rFonts w:eastAsia="宋体"/>
                <w:color w:val="auto"/>
                <w:sz w:val="21"/>
                <w:szCs w:val="21"/>
                <w:lang w:val="en-US" w:eastAsia="zh-CN" w:bidi="ar"/>
              </w:rPr>
              <w:t xml:space="preserve"> 3ft/s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数据读取率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通信协议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USB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电池类型/续航时间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Style w:val="6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eastAsia="宋体"/>
                <w:color w:val="auto"/>
                <w:sz w:val="21"/>
                <w:szCs w:val="21"/>
                <w:lang w:val="en-US" w:eastAsia="zh-CN" w:bidi="ar"/>
              </w:rPr>
              <w:t>3.7V</w:t>
            </w:r>
            <w:r>
              <w:rPr>
                <w:rStyle w:val="6"/>
                <w:color w:val="auto"/>
                <w:sz w:val="21"/>
                <w:szCs w:val="21"/>
                <w:lang w:val="en-US" w:eastAsia="zh-CN" w:bidi="ar"/>
              </w:rPr>
              <w:t>锂离子电池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5"/>
                <w:rFonts w:eastAsia="宋体"/>
                <w:color w:val="auto"/>
                <w:sz w:val="21"/>
                <w:szCs w:val="21"/>
                <w:lang w:val="en-US" w:eastAsia="zh-CN" w:bidi="ar"/>
              </w:rPr>
              <w:t>NITECORE NL1835R</w:t>
            </w:r>
            <w:r>
              <w:rPr>
                <w:rStyle w:val="5"/>
                <w:rFonts w:eastAsia="宋体"/>
                <w:color w:val="auto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eastAsia="宋体"/>
                <w:color w:val="auto"/>
                <w:sz w:val="21"/>
                <w:szCs w:val="21"/>
                <w:lang w:val="en-US" w:eastAsia="zh-CN" w:bidi="ar"/>
              </w:rPr>
              <w:t>3500mAh</w:t>
            </w:r>
            <w:r>
              <w:rPr>
                <w:rStyle w:val="5"/>
                <w:rFonts w:eastAsia="宋体"/>
                <w:color w:val="auto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eastAsia="宋体"/>
                <w:color w:val="auto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6"/>
                <w:color w:val="auto"/>
                <w:sz w:val="21"/>
                <w:szCs w:val="21"/>
                <w:lang w:val="en-US" w:eastAsia="zh-CN" w:bidi="ar"/>
              </w:rPr>
              <w:t>小时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工作温度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0°~50°C / 32°F~122°F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存储温度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–10°~60°C / –15°F~144°F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防水压力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5bar/72psi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color w:val="auto"/>
                <w:sz w:val="21"/>
                <w:szCs w:val="21"/>
                <w:lang w:val="en-US" w:eastAsia="zh-CN" w:bidi="ar"/>
              </w:rPr>
              <w:t>软件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5"/>
                <w:rFonts w:eastAsia="宋体"/>
                <w:color w:val="auto"/>
                <w:sz w:val="21"/>
                <w:szCs w:val="21"/>
                <w:lang w:val="en-US" w:eastAsia="zh-CN" w:bidi="ar"/>
              </w:rPr>
              <w:t>X-Traction (XT)</w:t>
            </w:r>
            <w:r>
              <w:rPr>
                <w:rStyle w:val="6"/>
                <w:color w:val="auto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eastAsia="宋体"/>
                <w:color w:val="auto"/>
                <w:sz w:val="21"/>
                <w:szCs w:val="21"/>
                <w:lang w:val="en-US" w:eastAsia="zh-CN" w:bidi="ar"/>
              </w:rPr>
              <w:t xml:space="preserve"> X-View (XV)</w:t>
            </w:r>
          </w:p>
        </w:tc>
      </w:tr>
    </w:tbl>
    <w:p>
      <w:pPr>
        <w:pStyle w:val="2"/>
        <w:rPr>
          <w:rFonts w:hint="eastAsia" w:ascii="宋体" w:hAnsi="宋体" w:eastAsia="宋体" w:cs="宋体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iOTFhN2RhZDE3ZTgyNGRmN2FkMjk1YTgzODcxNmIifQ=="/>
  </w:docVars>
  <w:rsids>
    <w:rsidRoot w:val="7EF2414C"/>
    <w:rsid w:val="7BF05867"/>
    <w:rsid w:val="7EF2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1"/>
    <w:qFormat/>
    <w:uiPriority w:val="0"/>
    <w:pPr>
      <w:widowControl w:val="0"/>
      <w:tabs>
        <w:tab w:val="left" w:pos="720"/>
      </w:tabs>
      <w:suppressAutoHyphens/>
      <w:spacing w:after="120"/>
      <w:ind w:left="200" w:firstLine="42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5">
    <w:name w:val="font11"/>
    <w:basedOn w:val="4"/>
    <w:qFormat/>
    <w:uiPriority w:val="0"/>
    <w:rPr>
      <w:rFonts w:hint="default" w:ascii="Arial" w:hAnsi="Arial" w:cs="Arial"/>
      <w:color w:val="232324"/>
      <w:sz w:val="26"/>
      <w:szCs w:val="26"/>
      <w:u w:val="none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232324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2023-05-30T03:38:00Z</dcterms:created>
  <dc:creator>JC-Lee</dc:creator>
  <cp:lastModifiedBy>JC-Lee</cp:lastModifiedBy>
  <dcterms:modified xsi:type="dcterms:W3CDTF">2023-07-25T07:13:37Z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E44931BA8F274FCD9F9F02F387EF3405_11</vt:lpwstr>
  </property>
</Properties>
</file>